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A" w:rsidRDefault="009678CA" w:rsidP="009678CA">
      <w:pPr>
        <w:pStyle w:val="ab"/>
        <w:tabs>
          <w:tab w:val="left" w:pos="825"/>
          <w:tab w:val="left" w:pos="1320"/>
          <w:tab w:val="center" w:pos="7568"/>
        </w:tabs>
        <w:contextualSpacing/>
        <w:rPr>
          <w:b/>
          <w:szCs w:val="28"/>
        </w:rPr>
      </w:pPr>
    </w:p>
    <w:p w:rsidR="009678CA" w:rsidRPr="00800CA0" w:rsidRDefault="009678CA" w:rsidP="009678CA">
      <w:pPr>
        <w:pStyle w:val="ab"/>
        <w:tabs>
          <w:tab w:val="left" w:pos="825"/>
          <w:tab w:val="left" w:pos="1320"/>
          <w:tab w:val="center" w:pos="7568"/>
        </w:tabs>
        <w:contextualSpacing/>
        <w:rPr>
          <w:b/>
          <w:szCs w:val="28"/>
        </w:rPr>
      </w:pPr>
      <w:r w:rsidRPr="00800CA0">
        <w:rPr>
          <w:b/>
          <w:szCs w:val="28"/>
        </w:rPr>
        <w:t>Исходные данные</w:t>
      </w:r>
    </w:p>
    <w:p w:rsidR="009678CA" w:rsidRPr="00E213D8" w:rsidRDefault="009678CA" w:rsidP="009678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3D8">
        <w:rPr>
          <w:rFonts w:ascii="Times New Roman" w:hAnsi="Times New Roman"/>
          <w:b/>
          <w:sz w:val="28"/>
          <w:szCs w:val="28"/>
        </w:rPr>
        <w:t>объекта экономики для планирования мероприятий по предупреждению и ликвидации</w:t>
      </w:r>
    </w:p>
    <w:p w:rsidR="009678CA" w:rsidRPr="00E213D8" w:rsidRDefault="009678CA" w:rsidP="009678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13D8">
        <w:rPr>
          <w:rFonts w:ascii="Times New Roman" w:hAnsi="Times New Roman"/>
          <w:b/>
          <w:sz w:val="28"/>
          <w:szCs w:val="28"/>
        </w:rPr>
        <w:t>чрезвычайных ситуаций и выполнению мероприятий по гражданской обороне</w:t>
      </w:r>
    </w:p>
    <w:p w:rsidR="009678CA" w:rsidRPr="00E213D8" w:rsidRDefault="009678CA" w:rsidP="009678CA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678CA" w:rsidRPr="00E213D8" w:rsidRDefault="009678CA" w:rsidP="009678CA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E213D8">
        <w:rPr>
          <w:rFonts w:ascii="Times New Roman" w:hAnsi="Times New Roman"/>
          <w:b/>
          <w:sz w:val="28"/>
          <w:szCs w:val="28"/>
        </w:rPr>
        <w:t>1. Краткие сведения об объекте экономики:</w:t>
      </w:r>
    </w:p>
    <w:p w:rsidR="009678CA" w:rsidRPr="00E213D8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8"/>
        <w:tblW w:w="15133" w:type="dxa"/>
        <w:tblInd w:w="108" w:type="dxa"/>
        <w:tblLook w:val="04A0" w:firstRow="1" w:lastRow="0" w:firstColumn="1" w:lastColumn="0" w:noHBand="0" w:noVBand="1"/>
      </w:tblPr>
      <w:tblGrid>
        <w:gridCol w:w="674"/>
        <w:gridCol w:w="3969"/>
        <w:gridCol w:w="4864"/>
        <w:gridCol w:w="5626"/>
      </w:tblGrid>
      <w:tr w:rsidR="009678CA" w:rsidTr="001B656A">
        <w:trPr>
          <w:tblHeader/>
        </w:trPr>
        <w:tc>
          <w:tcPr>
            <w:tcW w:w="674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7440A">
              <w:rPr>
                <w:rFonts w:ascii="Times New Roman" w:hAnsi="Times New Roman"/>
              </w:rPr>
              <w:t>Наименовани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4864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7440A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5626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7440A">
              <w:rPr>
                <w:rFonts w:ascii="Times New Roman" w:hAnsi="Times New Roman"/>
              </w:rPr>
              <w:t>Примечание</w:t>
            </w:r>
          </w:p>
        </w:tc>
      </w:tr>
      <w:tr w:rsidR="009678CA" w:rsidTr="001B656A">
        <w:trPr>
          <w:tblHeader/>
        </w:trPr>
        <w:tc>
          <w:tcPr>
            <w:tcW w:w="674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4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26" w:type="dxa"/>
            <w:vAlign w:val="center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78CA" w:rsidRPr="0035046E" w:rsidTr="001B656A">
        <w:tc>
          <w:tcPr>
            <w:tcW w:w="9507" w:type="dxa"/>
            <w:gridSpan w:val="3"/>
          </w:tcPr>
          <w:p w:rsidR="009678CA" w:rsidRPr="000D4C38" w:rsidRDefault="009678CA" w:rsidP="009678CA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       </w:t>
            </w:r>
            <w:r w:rsidRPr="000D4C38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Если у Вас есть ПРОМОКОД, введите данные в этой графе.</w:t>
            </w:r>
          </w:p>
        </w:tc>
        <w:tc>
          <w:tcPr>
            <w:tcW w:w="5626" w:type="dxa"/>
          </w:tcPr>
          <w:p w:rsidR="009678CA" w:rsidRPr="00D47D76" w:rsidRDefault="009678CA" w:rsidP="009678CA">
            <w:pPr>
              <w:contextualSpacing/>
              <w:rPr>
                <w:b/>
              </w:rPr>
            </w:pPr>
            <w:r w:rsidRPr="00D47D76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˅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Полное наименование объекта экономики (далее – ОЭ).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 xml:space="preserve">Наименование ОЭ без сокращенных наименований (публичное акционерное общество, а не ПАО) со всеми знаками препинания 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9678CA" w:rsidRPr="00800CA0" w:rsidRDefault="009678CA" w:rsidP="009678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Сокращенное </w:t>
            </w:r>
            <w:r w:rsidRPr="00800CA0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ОЭ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Сокращенное наименование ОЭ, определенное установочным документом ОЭ (Устав ОЭ, и т.п.)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Адрес по которому зарегистрирован ОЭ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 ОЭ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Адреса могут не совпадать, поэтому необходимо в документах указать оба адреса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собственности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213D8">
              <w:rPr>
                <w:rFonts w:ascii="Times New Roman" w:hAnsi="Times New Roman"/>
                <w:i/>
                <w:color w:val="000000"/>
                <w:lang w:eastAsia="ru-RU"/>
              </w:rPr>
              <w:t>В соответствии со ст. 8 Конституции РФ: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E213D8">
              <w:rPr>
                <w:rFonts w:ascii="Times New Roman" w:hAnsi="Times New Roman"/>
                <w:i/>
                <w:color w:val="000000"/>
                <w:lang w:eastAsia="ru-RU"/>
              </w:rPr>
              <w:t>частная, государственная, муниципальная и иные формы собственности…</w:t>
            </w:r>
          </w:p>
        </w:tc>
      </w:tr>
      <w:tr w:rsidR="009678CA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9678CA" w:rsidRPr="001C69C4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1C69C4">
              <w:rPr>
                <w:rFonts w:ascii="Times New Roman" w:hAnsi="Times New Roman"/>
                <w:lang w:eastAsia="ar-SA"/>
              </w:rPr>
              <w:t>Вышестоящая организация (учредитель)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1C69C4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Кто является учредителем ОЭ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9678CA" w:rsidRPr="001C69C4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1C69C4">
              <w:rPr>
                <w:rFonts w:ascii="Times New Roman" w:hAnsi="Times New Roman"/>
                <w:lang w:eastAsia="ar-SA"/>
              </w:rPr>
              <w:t xml:space="preserve">Ведомственная принадлежность 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213D8">
              <w:rPr>
                <w:rFonts w:ascii="Times New Roman" w:hAnsi="Times New Roman"/>
                <w:i/>
                <w:color w:val="000000"/>
                <w:lang w:eastAsia="ru-RU"/>
              </w:rPr>
              <w:t>Если вышестоящая организация (учредитель) разделена на ведомства</w:t>
            </w:r>
          </w:p>
        </w:tc>
      </w:tr>
      <w:tr w:rsidR="009678CA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D913EC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9678CA" w:rsidRPr="001C69C4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1C69C4">
              <w:rPr>
                <w:rFonts w:ascii="Times New Roman" w:hAnsi="Times New Roman"/>
                <w:lang w:eastAsia="ar-SA"/>
              </w:rPr>
              <w:t>Основные направления деятельности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1C69C4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Конечный продукт (товар) ОЭ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2D49F3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2D49F3">
              <w:rPr>
                <w:rFonts w:ascii="Times New Roman" w:hAnsi="Times New Roman"/>
              </w:rPr>
              <w:t>10.</w:t>
            </w:r>
          </w:p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2D49F3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2D49F3">
              <w:rPr>
                <w:rFonts w:ascii="Times New Roman" w:hAnsi="Times New Roman"/>
                <w:lang w:eastAsia="ar-SA"/>
              </w:rPr>
              <w:t>Посещаемость ОЭ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213D8">
              <w:rPr>
                <w:rFonts w:ascii="Times New Roman" w:hAnsi="Times New Roman"/>
                <w:i/>
                <w:color w:val="000000"/>
                <w:lang w:eastAsia="ru-RU"/>
              </w:rPr>
              <w:t>Средне статическое количество посетителей (больных, покупателей и т.п.)</w:t>
            </w:r>
          </w:p>
        </w:tc>
      </w:tr>
      <w:tr w:rsidR="009678CA" w:rsidRPr="00AB24DF" w:rsidTr="001B656A">
        <w:tc>
          <w:tcPr>
            <w:tcW w:w="674" w:type="dxa"/>
            <w:vMerge w:val="restart"/>
          </w:tcPr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2D49F3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E213D8">
              <w:rPr>
                <w:rFonts w:ascii="Times New Roman" w:hAnsi="Times New Roman"/>
                <w:lang w:eastAsia="ar-SA"/>
              </w:rPr>
              <w:t>Сведения о персонале (работниках) ОЭ: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- количество работающих по штатному расписанию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  <w:vMerge w:val="restart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213D8">
              <w:rPr>
                <w:rFonts w:ascii="Times New Roman" w:hAnsi="Times New Roman"/>
                <w:i/>
                <w:lang w:eastAsia="ru-RU"/>
              </w:rPr>
              <w:t xml:space="preserve">Здесь необходимо показать </w:t>
            </w:r>
            <w:proofErr w:type="spellStart"/>
            <w:r w:rsidRPr="00E213D8">
              <w:rPr>
                <w:rFonts w:ascii="Times New Roman" w:hAnsi="Times New Roman"/>
                <w:i/>
                <w:lang w:eastAsia="ru-RU"/>
              </w:rPr>
              <w:t>поструктурно</w:t>
            </w:r>
            <w:proofErr w:type="spellEnd"/>
            <w:r w:rsidRPr="00E213D8">
              <w:rPr>
                <w:rFonts w:ascii="Times New Roman" w:hAnsi="Times New Roman"/>
                <w:i/>
                <w:lang w:eastAsia="ru-RU"/>
              </w:rPr>
              <w:t xml:space="preserve"> количество работников: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213D8">
              <w:rPr>
                <w:rFonts w:ascii="Times New Roman" w:hAnsi="Times New Roman"/>
                <w:i/>
                <w:lang w:eastAsia="ru-RU"/>
              </w:rPr>
              <w:t>- руководстве ОЭ;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213D8">
              <w:rPr>
                <w:rFonts w:ascii="Times New Roman" w:hAnsi="Times New Roman"/>
                <w:i/>
                <w:lang w:eastAsia="ru-RU"/>
              </w:rPr>
              <w:t>- работники, занятые в основном производстве;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213D8">
              <w:rPr>
                <w:rFonts w:ascii="Times New Roman" w:hAnsi="Times New Roman"/>
                <w:i/>
                <w:lang w:eastAsia="ru-RU"/>
              </w:rPr>
              <w:t>- работники, обслуживающие ОЭ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E213D8">
              <w:rPr>
                <w:rFonts w:ascii="Times New Roman" w:hAnsi="Times New Roman"/>
                <w:i/>
                <w:lang w:eastAsia="ru-RU"/>
              </w:rPr>
              <w:t>(указать в соответствии со штатным  построением ОЭ)</w:t>
            </w:r>
          </w:p>
        </w:tc>
      </w:tr>
      <w:tr w:rsidR="009678CA" w:rsidRPr="00D913EC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2D49F3" w:rsidRDefault="009678CA" w:rsidP="009678CA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2D49F3">
              <w:rPr>
                <w:rFonts w:ascii="Times New Roman" w:hAnsi="Times New Roman"/>
              </w:rPr>
              <w:t>- количество работающих по списку</w:t>
            </w:r>
          </w:p>
        </w:tc>
        <w:tc>
          <w:tcPr>
            <w:tcW w:w="4864" w:type="dxa"/>
          </w:tcPr>
          <w:p w:rsidR="009678CA" w:rsidRPr="00D913EC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  <w:vMerge/>
          </w:tcPr>
          <w:p w:rsidR="009678CA" w:rsidRPr="00472708" w:rsidRDefault="009678CA" w:rsidP="009678CA">
            <w:pPr>
              <w:contextualSpacing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- количество рабочих  наибольшей рабочей смены (далее – НРС).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  <w:vMerge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678CA" w:rsidRPr="00AB24DF" w:rsidTr="001B656A">
        <w:tc>
          <w:tcPr>
            <w:tcW w:w="674" w:type="dxa"/>
          </w:tcPr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2D49F3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мобилизационного задания (или продолжает работать ОЭ в особый период)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Каким НПА органа управления определено, дата и номер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2D49F3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lang w:eastAsia="ar-SA"/>
              </w:rPr>
              <w:t>Размещение объекта по отношению к транспортным коммуникациям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b/>
                <w:i/>
                <w:lang w:eastAsia="ar-SA"/>
              </w:rPr>
              <w:t>-</w:t>
            </w:r>
            <w:r w:rsidRPr="00E213D8">
              <w:rPr>
                <w:rFonts w:ascii="Times New Roman" w:hAnsi="Times New Roman"/>
                <w:i/>
                <w:lang w:eastAsia="ar-SA"/>
              </w:rPr>
              <w:t xml:space="preserve"> расстояние до </w:t>
            </w:r>
            <w:proofErr w:type="gramStart"/>
            <w:r w:rsidRPr="00E213D8">
              <w:rPr>
                <w:rFonts w:ascii="Times New Roman" w:hAnsi="Times New Roman"/>
                <w:i/>
                <w:lang w:eastAsia="ar-SA"/>
              </w:rPr>
              <w:t>автодороги  (</w:t>
            </w:r>
            <w:proofErr w:type="gramEnd"/>
            <w:r w:rsidRPr="00E213D8">
              <w:rPr>
                <w:rFonts w:ascii="Times New Roman" w:hAnsi="Times New Roman"/>
                <w:i/>
                <w:lang w:eastAsia="ar-SA"/>
              </w:rPr>
              <w:t>шоссе);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b/>
                <w:i/>
                <w:lang w:eastAsia="ar-SA"/>
              </w:rPr>
              <w:t xml:space="preserve">- </w:t>
            </w:r>
            <w:r w:rsidRPr="00E213D8">
              <w:rPr>
                <w:rFonts w:ascii="Times New Roman" w:hAnsi="Times New Roman"/>
                <w:i/>
                <w:lang w:eastAsia="ar-SA"/>
              </w:rPr>
              <w:t>расстояние до железнодорожного вокзала (при наличии);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b/>
                <w:i/>
                <w:lang w:eastAsia="ar-SA"/>
              </w:rPr>
              <w:t xml:space="preserve">- </w:t>
            </w:r>
            <w:r w:rsidRPr="00E213D8">
              <w:rPr>
                <w:rFonts w:ascii="Times New Roman" w:hAnsi="Times New Roman"/>
                <w:i/>
                <w:lang w:eastAsia="ar-SA"/>
              </w:rPr>
              <w:t>расстояние до аэропорта (при наличии);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b/>
                <w:i/>
                <w:lang w:eastAsia="ar-SA"/>
              </w:rPr>
              <w:t xml:space="preserve">- </w:t>
            </w:r>
            <w:r w:rsidRPr="00E213D8">
              <w:rPr>
                <w:rFonts w:ascii="Times New Roman" w:hAnsi="Times New Roman"/>
                <w:i/>
                <w:lang w:eastAsia="ar-SA"/>
              </w:rPr>
              <w:t>расстояние до речного порта (при наличии)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2D49F3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2D49F3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E213D8">
              <w:rPr>
                <w:rFonts w:ascii="Times New Roman" w:hAnsi="Times New Roman"/>
                <w:lang w:eastAsia="ar-SA"/>
              </w:rPr>
              <w:t>Характеристика местности в районе расположения ОЭ, в каких границах расположен ОЭ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Что примыкает к ОЭ по сторонам света, в границах проектной постройки какого муниципального образования расположен</w:t>
            </w:r>
          </w:p>
        </w:tc>
      </w:tr>
      <w:tr w:rsidR="009678CA" w:rsidRPr="00AB24DF" w:rsidTr="001B656A">
        <w:tc>
          <w:tcPr>
            <w:tcW w:w="674" w:type="dxa"/>
            <w:vMerge w:val="restart"/>
          </w:tcPr>
          <w:p w:rsidR="009678CA" w:rsidRPr="00AF2652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AF2652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E213D8">
              <w:rPr>
                <w:rFonts w:ascii="Times New Roman" w:hAnsi="Times New Roman"/>
              </w:rPr>
              <w:t>Схема организации (ситуационный план), ориентированная по сторонам света на которой указать: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highlight w:val="cyan"/>
              </w:rPr>
            </w:pPr>
            <w:r w:rsidRPr="00E213D8">
              <w:rPr>
                <w:rFonts w:ascii="Times New Roman" w:hAnsi="Times New Roman"/>
              </w:rPr>
              <w:t>основные здания и сооружения ОЭ;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размещение на схеме (ситуационном плане)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склады ГСМ, АХОВ с количеством хранимых материалов и веществ;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размещение на схеме (ситуационном плане) указав количество хранимых материалов и веществ, в чем хранятся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highlight w:val="cyan"/>
              </w:rPr>
            </w:pPr>
            <w:r w:rsidRPr="00E213D8">
              <w:rPr>
                <w:rFonts w:ascii="Times New Roman" w:hAnsi="Times New Roman"/>
              </w:rPr>
              <w:t xml:space="preserve">котельная, на чем работает, запасы топлива (их место хранения, расположения) на ней; 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размещение на схеме (ситуационном плане) указав место хранения топлива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подъездные ж/д пути, дороги, рампы, въезды;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 xml:space="preserve">Показать условными знаками размещение на схеме (ситуационном плане) 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основные линии </w:t>
            </w:r>
            <w:proofErr w:type="spellStart"/>
            <w:r w:rsidRPr="00E213D8">
              <w:rPr>
                <w:rFonts w:ascii="Times New Roman" w:hAnsi="Times New Roman"/>
              </w:rPr>
              <w:t>электро</w:t>
            </w:r>
            <w:proofErr w:type="spellEnd"/>
            <w:r w:rsidRPr="00E213D8">
              <w:rPr>
                <w:rFonts w:ascii="Times New Roman" w:hAnsi="Times New Roman"/>
              </w:rPr>
              <w:t>, тепло-водоснабжения;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4B59ED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4B59ED">
              <w:rPr>
                <w:rFonts w:ascii="Times New Roman" w:hAnsi="Times New Roman"/>
              </w:rPr>
              <w:t>основные линии газоснабжения;</w:t>
            </w:r>
          </w:p>
        </w:tc>
        <w:tc>
          <w:tcPr>
            <w:tcW w:w="4864" w:type="dxa"/>
          </w:tcPr>
          <w:p w:rsidR="009678CA" w:rsidRPr="00393F2B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4B59ED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4B59ED">
              <w:rPr>
                <w:rFonts w:ascii="Times New Roman" w:hAnsi="Times New Roman"/>
              </w:rPr>
              <w:t>трансформаторные подстанции;</w:t>
            </w:r>
          </w:p>
        </w:tc>
        <w:tc>
          <w:tcPr>
            <w:tcW w:w="4864" w:type="dxa"/>
          </w:tcPr>
          <w:p w:rsidR="009678CA" w:rsidRPr="00393F2B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4B59ED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4B59ED">
              <w:rPr>
                <w:rFonts w:ascii="Times New Roman" w:hAnsi="Times New Roman"/>
              </w:rPr>
              <w:t xml:space="preserve">пункт управления (запасные ПУ);  </w:t>
            </w:r>
          </w:p>
        </w:tc>
        <w:tc>
          <w:tcPr>
            <w:tcW w:w="4864" w:type="dxa"/>
          </w:tcPr>
          <w:p w:rsidR="009678CA" w:rsidRPr="00393F2B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 основного и запасного пунктов управления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пожарные гидранты, ПЩ, пожарные водоемы (их объем);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highlight w:val="cyan"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Наличие защитных сооружений гражданской обороны (далее – ЗС ГО) (убежищ, ПРУ) 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Показать условными знаками размещение на схеме (ситуационном плане) ЗС ГО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393F2B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Наличие ЗС ГО, их характеристика, места размещения убежищ, </w:t>
            </w:r>
            <w:proofErr w:type="spellStart"/>
            <w:r w:rsidRPr="00E213D8">
              <w:rPr>
                <w:rFonts w:ascii="Times New Roman" w:hAnsi="Times New Roman"/>
              </w:rPr>
              <w:t>противо</w:t>
            </w:r>
            <w:proofErr w:type="spellEnd"/>
            <w:r w:rsidRPr="00E213D8">
              <w:rPr>
                <w:rFonts w:ascii="Times New Roman" w:hAnsi="Times New Roman"/>
              </w:rPr>
              <w:t xml:space="preserve"> радиационных укрытий, подвалов;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Указать общее количество ЗС ГО, их характеристику, год постройки, год ввода в эксплуатацию, в чьей собственности находятся все правовые акты, определяющие существование ЗС ГО.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393F2B" w:rsidRDefault="009678CA" w:rsidP="009678CA">
            <w:pPr>
              <w:contextualSpacing/>
              <w:jc w:val="center"/>
              <w:rPr>
                <w:rFonts w:ascii="Times New Roman" w:hAnsi="Times New Roman"/>
                <w:highlight w:val="cyan"/>
              </w:rPr>
            </w:pPr>
            <w:r w:rsidRPr="004B59ED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Площадь занимаемая ОЭ, площадь, занятая по зданиями.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Дать сведения по площади, занимаемой ОЭ, а также общую площадь занятой зданиями, объектами, строениями и складскими помещениями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lang w:eastAsia="ar-SA"/>
              </w:rPr>
            </w:pPr>
            <w:r w:rsidRPr="00E213D8">
              <w:rPr>
                <w:rFonts w:ascii="Times New Roman" w:hAnsi="Times New Roman"/>
                <w:lang w:eastAsia="ar-SA"/>
              </w:rPr>
              <w:t>Техническая характеристика административных (ого), производственных и др. зданий: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Здесь необходимо дать характеристику всем зданиям в соответствии со с</w:t>
            </w:r>
            <w:r w:rsidRPr="00E213D8">
              <w:rPr>
                <w:rFonts w:ascii="Times New Roman" w:hAnsi="Times New Roman"/>
                <w:i/>
              </w:rPr>
              <w:t xml:space="preserve">хемой ОЭ (ситуационный план), </w:t>
            </w:r>
            <w:r w:rsidRPr="00E213D8">
              <w:rPr>
                <w:rFonts w:ascii="Times New Roman" w:hAnsi="Times New Roman"/>
                <w:i/>
              </w:rPr>
              <w:lastRenderedPageBreak/>
              <w:t>ориентированной по сторонам света на которой указать: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-назначение здания (т.н. цех №4);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год постройки;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год ввода в эксплуатацию;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вид объекта (жилой, нежилой);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>- вид использования;</w:t>
            </w:r>
          </w:p>
          <w:p w:rsidR="009678CA" w:rsidRPr="00E213D8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E213D8">
              <w:rPr>
                <w:rFonts w:ascii="Times New Roman" w:hAnsi="Times New Roman"/>
                <w:i/>
                <w:lang w:eastAsia="ar-SA"/>
              </w:rPr>
              <w:t xml:space="preserve">- </w:t>
            </w:r>
            <w:r w:rsidRPr="00E213D8">
              <w:rPr>
                <w:rFonts w:ascii="Times New Roman" w:hAnsi="Times New Roman"/>
                <w:i/>
              </w:rPr>
              <w:t>наличие в зданиях опасных производств с газовыми, кислородными баллонами и др.</w:t>
            </w:r>
          </w:p>
          <w:p w:rsidR="009678CA" w:rsidRDefault="009678CA" w:rsidP="009678CA">
            <w:pPr>
              <w:suppressAutoHyphens/>
              <w:overflowPunct w:val="0"/>
              <w:contextualSpacing/>
              <w:jc w:val="both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- конструктивные элементы:</w:t>
            </w:r>
          </w:p>
          <w:p w:rsidR="009678CA" w:rsidRPr="002E1D05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ф</w:t>
            </w:r>
            <w:r w:rsidRPr="002E1D05">
              <w:rPr>
                <w:rFonts w:ascii="Times New Roman" w:hAnsi="Times New Roman"/>
                <w:i/>
                <w:lang w:eastAsia="ar-SA"/>
              </w:rPr>
              <w:t>ундамент</w:t>
            </w:r>
            <w:proofErr w:type="spellEnd"/>
            <w:r w:rsidRPr="002E1D05">
              <w:rPr>
                <w:rFonts w:ascii="Times New Roman" w:hAnsi="Times New Roman"/>
                <w:i/>
                <w:lang w:eastAsia="ar-SA"/>
              </w:rPr>
              <w:t>;</w:t>
            </w:r>
          </w:p>
          <w:p w:rsidR="009678CA" w:rsidRPr="00E213D8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val="ru-RU" w:eastAsia="ar-SA"/>
              </w:rPr>
            </w:pPr>
            <w:r w:rsidRPr="00E213D8">
              <w:rPr>
                <w:rFonts w:ascii="Times New Roman" w:hAnsi="Times New Roman"/>
                <w:i/>
                <w:lang w:val="ru-RU" w:eastAsia="ar-SA"/>
              </w:rPr>
              <w:t>наружные и внутренние стены (т.н.: кирпичные, толщина 0.7 м);</w:t>
            </w:r>
          </w:p>
          <w:p w:rsidR="009678CA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межэтажные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перекрытия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;</w:t>
            </w:r>
          </w:p>
          <w:p w:rsidR="009678CA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наличие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цокольного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подвального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помещения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);</w:t>
            </w:r>
          </w:p>
          <w:p w:rsidR="009678CA" w:rsidRPr="00E213D8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val="ru-RU" w:eastAsia="ar-SA"/>
              </w:rPr>
            </w:pPr>
            <w:r w:rsidRPr="00E213D8">
              <w:rPr>
                <w:rFonts w:ascii="Times New Roman" w:hAnsi="Times New Roman"/>
                <w:i/>
                <w:lang w:val="ru-RU" w:eastAsia="ar-SA"/>
              </w:rPr>
              <w:t>наличие чердачного помещения или технического этажа;</w:t>
            </w:r>
          </w:p>
          <w:p w:rsidR="009678CA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крыша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eastAsia="ar-SA"/>
              </w:rPr>
              <w:t>одно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,-</w:t>
            </w:r>
            <w:proofErr w:type="gram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двух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скатная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);</w:t>
            </w:r>
          </w:p>
          <w:p w:rsidR="009678CA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лестничные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клетки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;</w:t>
            </w:r>
          </w:p>
          <w:p w:rsidR="009678CA" w:rsidRPr="00E213D8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val="ru-RU" w:eastAsia="ar-SA"/>
              </w:rPr>
            </w:pPr>
            <w:r w:rsidRPr="00E213D8">
              <w:rPr>
                <w:rFonts w:ascii="Times New Roman" w:hAnsi="Times New Roman"/>
                <w:i/>
                <w:lang w:val="ru-RU" w:eastAsia="ar-SA"/>
              </w:rPr>
              <w:t>наличие основных и запасных выходов;</w:t>
            </w:r>
          </w:p>
          <w:p w:rsidR="009678CA" w:rsidRPr="00E213D8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val="ru-RU" w:eastAsia="ar-SA"/>
              </w:rPr>
            </w:pPr>
            <w:r w:rsidRPr="00E213D8">
              <w:rPr>
                <w:rFonts w:ascii="Times New Roman" w:hAnsi="Times New Roman"/>
                <w:i/>
                <w:lang w:val="ru-RU" w:eastAsia="ar-SA"/>
              </w:rPr>
              <w:t>оконные проемы (т.н.: створчатые);</w:t>
            </w:r>
          </w:p>
          <w:p w:rsidR="009678CA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eastAsia="ar-SA"/>
              </w:rPr>
            </w:pPr>
            <w:proofErr w:type="spellStart"/>
            <w:r>
              <w:rPr>
                <w:rFonts w:ascii="Times New Roman" w:hAnsi="Times New Roman"/>
                <w:i/>
                <w:lang w:eastAsia="ar-SA"/>
              </w:rPr>
              <w:t>этажность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ar-SA"/>
              </w:rPr>
              <w:t>здания</w:t>
            </w:r>
            <w:proofErr w:type="spellEnd"/>
            <w:r>
              <w:rPr>
                <w:rFonts w:ascii="Times New Roman" w:hAnsi="Times New Roman"/>
                <w:i/>
                <w:lang w:eastAsia="ar-SA"/>
              </w:rPr>
              <w:t>;</w:t>
            </w:r>
          </w:p>
          <w:p w:rsidR="009678CA" w:rsidRPr="00E213D8" w:rsidRDefault="009678CA" w:rsidP="009678CA">
            <w:pPr>
              <w:pStyle w:val="a9"/>
              <w:numPr>
                <w:ilvl w:val="0"/>
                <w:numId w:val="1"/>
              </w:numPr>
              <w:suppressAutoHyphens/>
              <w:overflowPunct w:val="0"/>
              <w:jc w:val="both"/>
              <w:rPr>
                <w:rFonts w:ascii="Times New Roman" w:hAnsi="Times New Roman"/>
                <w:i/>
                <w:lang w:val="ru-RU" w:eastAsia="ar-SA"/>
              </w:rPr>
            </w:pPr>
            <w:r w:rsidRPr="00E213D8">
              <w:rPr>
                <w:rFonts w:ascii="Times New Roman" w:hAnsi="Times New Roman"/>
                <w:i/>
                <w:lang w:val="ru-RU" w:eastAsia="ar-SA"/>
              </w:rPr>
              <w:t xml:space="preserve">общая площадь всех помещений здания и по </w:t>
            </w:r>
            <w:proofErr w:type="spellStart"/>
            <w:r w:rsidRPr="00E213D8">
              <w:rPr>
                <w:rFonts w:ascii="Times New Roman" w:hAnsi="Times New Roman"/>
                <w:i/>
                <w:lang w:val="ru-RU" w:eastAsia="ar-SA"/>
              </w:rPr>
              <w:t>фундамету</w:t>
            </w:r>
            <w:proofErr w:type="spellEnd"/>
            <w:r w:rsidRPr="00E213D8">
              <w:rPr>
                <w:rFonts w:ascii="Times New Roman" w:hAnsi="Times New Roman"/>
                <w:i/>
                <w:lang w:val="ru-RU" w:eastAsia="ar-SA"/>
              </w:rPr>
              <w:t>.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Является ли опасным производственным объектом, если да </w:t>
            </w:r>
            <w:r w:rsidRPr="00E213D8">
              <w:rPr>
                <w:rFonts w:ascii="Times New Roman" w:hAnsi="Times New Roman"/>
              </w:rPr>
              <w:lastRenderedPageBreak/>
              <w:t>то по каким показателям (</w:t>
            </w:r>
            <w:r w:rsidRPr="004B29D7">
              <w:rPr>
                <w:rFonts w:ascii="Times New Roman" w:hAnsi="Times New Roman"/>
              </w:rPr>
              <w:t>I</w:t>
            </w:r>
            <w:r w:rsidRPr="00E213D8">
              <w:rPr>
                <w:rFonts w:ascii="Times New Roman" w:hAnsi="Times New Roman"/>
              </w:rPr>
              <w:t xml:space="preserve"> и </w:t>
            </w:r>
            <w:r w:rsidRPr="004B29D7">
              <w:rPr>
                <w:rFonts w:ascii="Times New Roman" w:hAnsi="Times New Roman"/>
              </w:rPr>
              <w:t>II</w:t>
            </w:r>
            <w:r w:rsidRPr="00E213D8">
              <w:rPr>
                <w:rFonts w:ascii="Times New Roman" w:hAnsi="Times New Roman"/>
              </w:rPr>
              <w:t xml:space="preserve"> классов опасности, особо </w:t>
            </w:r>
            <w:proofErr w:type="spellStart"/>
            <w:r w:rsidRPr="00E213D8">
              <w:rPr>
                <w:rFonts w:ascii="Times New Roman" w:hAnsi="Times New Roman"/>
              </w:rPr>
              <w:t>радиационно</w:t>
            </w:r>
            <w:proofErr w:type="spellEnd"/>
            <w:r w:rsidRPr="00E213D8">
              <w:rPr>
                <w:rFonts w:ascii="Times New Roman" w:hAnsi="Times New Roman"/>
              </w:rPr>
              <w:t xml:space="preserve"> опасные и </w:t>
            </w:r>
            <w:proofErr w:type="spellStart"/>
            <w:r w:rsidRPr="00E213D8">
              <w:rPr>
                <w:rFonts w:ascii="Times New Roman" w:hAnsi="Times New Roman"/>
              </w:rPr>
              <w:t>ядерно</w:t>
            </w:r>
            <w:proofErr w:type="spellEnd"/>
            <w:r w:rsidRPr="00E213D8">
              <w:rPr>
                <w:rFonts w:ascii="Times New Roman" w:hAnsi="Times New Roman"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</w:t>
            </w:r>
            <w:r w:rsidRPr="004B29D7">
              <w:rPr>
                <w:rFonts w:ascii="Times New Roman" w:hAnsi="Times New Roman"/>
              </w:rPr>
              <w:t>III</w:t>
            </w:r>
            <w:r w:rsidRPr="00E213D8">
              <w:rPr>
                <w:rFonts w:ascii="Times New Roman" w:hAnsi="Times New Roman"/>
              </w:rPr>
              <w:t xml:space="preserve"> класса опасности, отнесенные в установленном порядке к категориям по гражданской обороне)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</w:pPr>
            <w:bookmarkStart w:id="0" w:name="sub_922"/>
            <w:r w:rsidRPr="00E213D8">
              <w:rPr>
                <w:rFonts w:ascii="Times New Roman" w:hAnsi="Times New Roman"/>
                <w:i/>
              </w:rPr>
              <w:t xml:space="preserve">ОЭ, эксплуатирующие опасные производственные объекты </w:t>
            </w:r>
            <w:r w:rsidRPr="004B29D7">
              <w:rPr>
                <w:rFonts w:ascii="Times New Roman" w:hAnsi="Times New Roman"/>
                <w:i/>
              </w:rPr>
              <w:t>I</w:t>
            </w:r>
            <w:r w:rsidRPr="00E213D8">
              <w:rPr>
                <w:rFonts w:ascii="Times New Roman" w:hAnsi="Times New Roman"/>
                <w:i/>
              </w:rPr>
              <w:t xml:space="preserve"> и </w:t>
            </w:r>
            <w:r w:rsidRPr="004B29D7">
              <w:rPr>
                <w:rFonts w:ascii="Times New Roman" w:hAnsi="Times New Roman"/>
                <w:i/>
              </w:rPr>
              <w:t>II</w:t>
            </w:r>
            <w:r w:rsidRPr="00E213D8">
              <w:rPr>
                <w:rFonts w:ascii="Times New Roman" w:hAnsi="Times New Roman"/>
                <w:i/>
              </w:rPr>
              <w:t xml:space="preserve"> классов опасности, особо </w:t>
            </w:r>
            <w:proofErr w:type="spellStart"/>
            <w:r w:rsidRPr="00E213D8">
              <w:rPr>
                <w:rFonts w:ascii="Times New Roman" w:hAnsi="Times New Roman"/>
                <w:i/>
              </w:rPr>
              <w:t>радиационно</w:t>
            </w:r>
            <w:proofErr w:type="spellEnd"/>
            <w:r w:rsidRPr="00E213D8">
              <w:rPr>
                <w:rFonts w:ascii="Times New Roman" w:hAnsi="Times New Roman"/>
                <w:i/>
              </w:rPr>
              <w:t xml:space="preserve"> </w:t>
            </w:r>
            <w:r w:rsidRPr="00E213D8">
              <w:rPr>
                <w:rFonts w:ascii="Times New Roman" w:hAnsi="Times New Roman"/>
                <w:i/>
              </w:rPr>
              <w:lastRenderedPageBreak/>
              <w:t xml:space="preserve">опасные и </w:t>
            </w:r>
            <w:proofErr w:type="spellStart"/>
            <w:r w:rsidRPr="00E213D8">
              <w:rPr>
                <w:rFonts w:ascii="Times New Roman" w:hAnsi="Times New Roman"/>
                <w:i/>
              </w:rPr>
              <w:t>ядерно</w:t>
            </w:r>
            <w:proofErr w:type="spellEnd"/>
            <w:r w:rsidRPr="00E213D8">
              <w:rPr>
                <w:rFonts w:ascii="Times New Roman" w:hAnsi="Times New Roman"/>
                <w:i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</w:t>
            </w:r>
            <w:r w:rsidRPr="004B29D7">
              <w:rPr>
                <w:rFonts w:ascii="Times New Roman" w:hAnsi="Times New Roman"/>
                <w:i/>
              </w:rPr>
              <w:t>III</w:t>
            </w:r>
            <w:r w:rsidRPr="00E213D8">
              <w:rPr>
                <w:rFonts w:ascii="Times New Roman" w:hAnsi="Times New Roman"/>
                <w:i/>
              </w:rPr>
              <w:t xml:space="preserve"> класса опасности, отнесенные в установленном порядке к категориям по гражданской обороне, </w:t>
            </w:r>
            <w:hyperlink r:id="rId7" w:history="1">
              <w:r w:rsidRPr="00E213D8">
                <w:rPr>
                  <w:rStyle w:val="ad"/>
                  <w:rFonts w:ascii="Times New Roman" w:hAnsi="Times New Roman"/>
                  <w:i/>
                </w:rPr>
                <w:t>создают</w:t>
              </w:r>
            </w:hyperlink>
            <w:r w:rsidRPr="00E213D8">
              <w:rPr>
                <w:rFonts w:ascii="Times New Roman" w:hAnsi="Times New Roman"/>
                <w:i/>
              </w:rPr>
              <w:t xml:space="preserve"> и поддерживают в состоянии готовности </w:t>
            </w:r>
            <w:hyperlink r:id="rId8" w:history="1">
              <w:r w:rsidRPr="00E213D8">
                <w:rPr>
                  <w:rStyle w:val="ad"/>
                  <w:rFonts w:ascii="Times New Roman" w:hAnsi="Times New Roman"/>
                  <w:i/>
                </w:rPr>
                <w:t>нештатные аварийно-спасательные формирования</w:t>
              </w:r>
            </w:hyperlink>
            <w:r w:rsidRPr="00E213D8">
              <w:t>.</w:t>
            </w:r>
            <w:bookmarkEnd w:id="0"/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tabs>
                <w:tab w:val="left" w:pos="14884"/>
              </w:tabs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Имеет ли категорию по гражданской обороне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ОЭ,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Руководящий состав организации, их Ф.И.О., служебные и домашние телефоны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Здесь необходимо дать сведения о руководителе ОЭ, его заместителей, руководителя кадрового органа, руководителя финансового органа и их фамилии, имена и отчества, а также контактные телефоны: рабочие, домашние и сотовые</w:t>
            </w:r>
          </w:p>
        </w:tc>
      </w:tr>
      <w:tr w:rsidR="009678CA" w:rsidRPr="00AB24DF" w:rsidTr="001B656A">
        <w:tc>
          <w:tcPr>
            <w:tcW w:w="674" w:type="dxa"/>
            <w:vMerge w:val="restart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Наличие штатного подразделения или штатного работника по ГО и ЧС, если да то: 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t>наименование этого подразделения;</w:t>
            </w:r>
          </w:p>
        </w:tc>
        <w:tc>
          <w:tcPr>
            <w:tcW w:w="4864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Сведения о подразделении: наименование, правовой акт о его создании – дата, и номер правового акта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фамилия И.О. работников подразделения, их телефоны;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Дать сведения – их фамилии, имена и отчества, а также контактные телефоны: рабочие, домашние и сотовые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t>Наличие автономных источников энергоснабжения.</w:t>
            </w:r>
          </w:p>
        </w:tc>
        <w:tc>
          <w:tcPr>
            <w:tcW w:w="4864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наличии автономных источников энергоснабжения: - их марка и характеристика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на объекте узла связи, диспетчерской службы, локальной системы оповещения (сирены; радио; громкоговорящая, селекторная связь).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наличии узла связи, диспетчерской службы, наличие правовых актов об их создании (дата и номер).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 xml:space="preserve">ОЭ, эксплуатирующие опасные производственные объекты </w:t>
            </w:r>
            <w:r w:rsidRPr="004B29D7">
              <w:rPr>
                <w:rFonts w:ascii="Times New Roman" w:hAnsi="Times New Roman"/>
                <w:i/>
              </w:rPr>
              <w:t>I</w:t>
            </w:r>
            <w:r w:rsidRPr="00E213D8">
              <w:rPr>
                <w:rFonts w:ascii="Times New Roman" w:hAnsi="Times New Roman"/>
                <w:i/>
              </w:rPr>
              <w:t xml:space="preserve"> и </w:t>
            </w:r>
            <w:r w:rsidRPr="004B29D7">
              <w:rPr>
                <w:rFonts w:ascii="Times New Roman" w:hAnsi="Times New Roman"/>
                <w:i/>
              </w:rPr>
              <w:t>II</w:t>
            </w:r>
            <w:r w:rsidRPr="00E213D8">
              <w:rPr>
                <w:rFonts w:ascii="Times New Roman" w:hAnsi="Times New Roman"/>
                <w:i/>
              </w:rPr>
              <w:t xml:space="preserve"> классов опасности, особо </w:t>
            </w:r>
            <w:proofErr w:type="spellStart"/>
            <w:r w:rsidRPr="00E213D8">
              <w:rPr>
                <w:rFonts w:ascii="Times New Roman" w:hAnsi="Times New Roman"/>
                <w:i/>
              </w:rPr>
              <w:t>радиационно</w:t>
            </w:r>
            <w:proofErr w:type="spellEnd"/>
            <w:r w:rsidRPr="00E213D8">
              <w:rPr>
                <w:rFonts w:ascii="Times New Roman" w:hAnsi="Times New Roman"/>
                <w:i/>
              </w:rPr>
              <w:t xml:space="preserve"> опасные и </w:t>
            </w:r>
            <w:proofErr w:type="spellStart"/>
            <w:r w:rsidRPr="00E213D8">
              <w:rPr>
                <w:rFonts w:ascii="Times New Roman" w:hAnsi="Times New Roman"/>
                <w:i/>
              </w:rPr>
              <w:t>ядерно</w:t>
            </w:r>
            <w:proofErr w:type="spellEnd"/>
            <w:r w:rsidRPr="00E213D8">
              <w:rPr>
                <w:rFonts w:ascii="Times New Roman" w:hAnsi="Times New Roman"/>
                <w:i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FC325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Количество автотранспорта по маркам машин.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наличии автотранспорта, в чьем распоряжении они находятся, номерные знаки и их назначение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Потенциально опасные объекты, имеющие аварийные химические отравляющие веществами (АХОВ), </w:t>
            </w:r>
            <w:proofErr w:type="spellStart"/>
            <w:r w:rsidRPr="00E213D8">
              <w:rPr>
                <w:rFonts w:ascii="Times New Roman" w:hAnsi="Times New Roman"/>
              </w:rPr>
              <w:t>радиационно</w:t>
            </w:r>
            <w:proofErr w:type="spellEnd"/>
            <w:r w:rsidRPr="00E213D8">
              <w:rPr>
                <w:rFonts w:ascii="Times New Roman" w:hAnsi="Times New Roman"/>
              </w:rPr>
              <w:t xml:space="preserve"> опасные вещества вблизи территории ОЭ.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 xml:space="preserve">Дать сведения о наличии ОЭ имеющие аварийные химические отравляющие веществами (АХОВ), </w:t>
            </w:r>
            <w:proofErr w:type="spellStart"/>
            <w:r w:rsidRPr="00E213D8">
              <w:rPr>
                <w:rFonts w:ascii="Times New Roman" w:hAnsi="Times New Roman"/>
                <w:i/>
              </w:rPr>
              <w:t>радиационно</w:t>
            </w:r>
            <w:proofErr w:type="spellEnd"/>
            <w:r w:rsidRPr="00E213D8">
              <w:rPr>
                <w:rFonts w:ascii="Times New Roman" w:hAnsi="Times New Roman"/>
                <w:i/>
              </w:rPr>
              <w:t xml:space="preserve"> опасные вещества вблизи территории ОЭ</w:t>
            </w:r>
          </w:p>
        </w:tc>
      </w:tr>
      <w:tr w:rsidR="009678CA" w:rsidRPr="004B29D7" w:rsidTr="001B656A">
        <w:tc>
          <w:tcPr>
            <w:tcW w:w="674" w:type="dxa"/>
            <w:vMerge w:val="restart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t>Система охраны ОЭ:</w:t>
            </w:r>
          </w:p>
        </w:tc>
        <w:tc>
          <w:tcPr>
            <w:tcW w:w="4864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t>организация охраны, количество охранников;</w:t>
            </w:r>
          </w:p>
        </w:tc>
        <w:tc>
          <w:tcPr>
            <w:tcW w:w="4864" w:type="dxa"/>
          </w:tcPr>
          <w:p w:rsidR="009678CA" w:rsidRPr="004B29D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системе организации охраны ОЭ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начальник охраны и его данные;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Дать сведения – фамилию, имя и отчество, а также контактные телефоны: рабочий, домашний и сотовый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4B29D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4B29D7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СИЗ работников (противогазы, респираторы), медицинских средств защиты.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количестве и марках СИЗ  и медицинских средств защиты на ОЭ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color w:val="0070C0"/>
              </w:rPr>
            </w:pPr>
            <w:r w:rsidRPr="00E213D8">
              <w:rPr>
                <w:rFonts w:ascii="Times New Roman" w:hAnsi="Times New Roman"/>
              </w:rPr>
              <w:t>Имеет ли организация  задание на развертывание сборного эвакуационного пункта (далее – СЭП), (пункта временного размещения (далее – ПВР)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наличии задания на развертывание СЭП (ПВР), дата и номер НПА муниципального образования по данному заданию, а также ОЭ прикрепленные к данному СЭП (ПВР)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 фамилию, имя и отчество, а также контактные телефоны: рабочий, домашний и сотовый руководителя СЭП (ПВР)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0B18E4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0B18E4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медицинского учреждения, его название согласно штатному расписанию; количество медицинского персонала.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 xml:space="preserve">Дать сведения по медицинскому учреждению, его наименование, сведения по койко-местам, количеству медицинского персонала: врачи, средний медицинский персонал, медицинский транспорт с характеристикой. 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руководителе медицинского учреждения фамилию, имя и отчество, а также контактные телефоны: рабочий, домашний и сотовый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D913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</w:tcPr>
          <w:p w:rsidR="009678CA" w:rsidRPr="00C72CE6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Наличие штатной (внештатной) пожарной команды (либо договор на обслуживание организации пожарной частью) </w:t>
            </w:r>
            <w:r w:rsidRPr="00C72CE6">
              <w:rPr>
                <w:rFonts w:ascii="Times New Roman" w:hAnsi="Times New Roman"/>
              </w:rPr>
              <w:t>.</w:t>
            </w:r>
          </w:p>
        </w:tc>
        <w:tc>
          <w:tcPr>
            <w:tcW w:w="4864" w:type="dxa"/>
          </w:tcPr>
          <w:p w:rsidR="009678CA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 о руководителе пожарной команды – фамилию, имя и отчество, а также контактные телефоны: рабочий, домашний и сотовый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Номер и дата заключения Договора на обслуживание ОЭ пожарной частью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BE2EEC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BE2EEC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на объекте формирований постоянной готовности (команды аварийно-технической службы,  их название, согласно штатному расписанию; количество каждого формирования).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наименование формирований постоянной готовности;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количество формирований и количество личного состава в них;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обеспеченность имуществом и техникой;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номер и дата создания формирований;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lastRenderedPageBreak/>
              <w:t>- о руководителях формирований – фамилию, имя и отчество, а также контактные телефоны: рабочий, домашний и сотовый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185615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185615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Наличие  НАСФ (НФ ГО), какие, их численность, обеспеченность.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наименование НАСФ (НФГО);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количество НАСФ (НФГО) и количество личного состава в них;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-обеспеченность НАСФ (НФГО) имуществом и техникой;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номер и дата создания НАСФ (НФГО);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о руководителях НАСФ (НФГО) – фамилии, имена и отчества, а также контактные телефоны: рабочие, домашние и сотовые</w:t>
            </w:r>
          </w:p>
        </w:tc>
      </w:tr>
      <w:tr w:rsidR="009678CA" w:rsidRPr="008D7857" w:rsidTr="001B656A">
        <w:tc>
          <w:tcPr>
            <w:tcW w:w="674" w:type="dxa"/>
            <w:vMerge w:val="restart"/>
          </w:tcPr>
          <w:p w:rsidR="009678CA" w:rsidRPr="008D785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Созданы ли на объекте штаб по ГО и ЧС, КЧС и ОПБ,  комиссия по повышению устойчивости функционирования, эвакуационная комиссия, если да то по каждой комиссии дать следующие данные : 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8D7857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8D7857">
              <w:rPr>
                <w:rFonts w:ascii="Times New Roman" w:hAnsi="Times New Roman"/>
                <w:i/>
              </w:rPr>
              <w:t>Дать сведения:</w:t>
            </w: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8D7857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8D785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8D7857">
              <w:rPr>
                <w:rFonts w:ascii="Times New Roman" w:hAnsi="Times New Roman"/>
              </w:rPr>
              <w:t>№ приказа о создании комиссии;</w:t>
            </w:r>
          </w:p>
          <w:p w:rsidR="009678CA" w:rsidRPr="008D785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9678CA" w:rsidRPr="008D785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№ приказов и даты о создании комиссий;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AB24DF" w:rsidTr="001B656A">
        <w:tc>
          <w:tcPr>
            <w:tcW w:w="674" w:type="dxa"/>
            <w:vMerge/>
          </w:tcPr>
          <w:p w:rsidR="009678CA" w:rsidRPr="00E213D8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численный и персональный состав с указанием должностей;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t>Дать сведения – фамилии, имена и отчества, а также контактные телефоны: рабочие, домашние и сотовые руководителей комиссий, всех членов комиссий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886649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 w:rsidRPr="00886649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Места возможной эвакуации рабочих и служащих в особый период.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наличие выписки из НПА муниципального образования об определении безопасного района ОЭ;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  <w:i/>
              </w:rPr>
              <w:lastRenderedPageBreak/>
              <w:t xml:space="preserve">- номер и дата выдачи ордера, выписанного муниципальным образованием в безопасном районе на размещение работников ОЭ 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Pr="00886649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>Места возможного размещения персонала ОЭ в ЗС ГО в случае внезапного нападения противника при отсутствии своего ЗС ГО</w:t>
            </w: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место размещения персонала ОЭ, наименование ОЭ, предоставившего ЗС ГО, какое ЗС ГО;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номер и дата Договора с ОЭ для размещения персонала ОЭ в случае внезапного нападения противника</w:t>
            </w:r>
          </w:p>
        </w:tc>
      </w:tr>
      <w:tr w:rsidR="009678CA" w:rsidRPr="00AB24DF" w:rsidTr="001B656A">
        <w:tc>
          <w:tcPr>
            <w:tcW w:w="674" w:type="dxa"/>
          </w:tcPr>
          <w:p w:rsidR="009678CA" w:rsidRDefault="009678CA" w:rsidP="009678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213D8">
              <w:rPr>
                <w:rFonts w:ascii="Times New Roman" w:hAnsi="Times New Roman"/>
              </w:rPr>
              <w:t>ФИО</w:t>
            </w:r>
            <w:proofErr w:type="gramEnd"/>
            <w:r w:rsidRPr="00E213D8">
              <w:rPr>
                <w:rFonts w:ascii="Times New Roman" w:hAnsi="Times New Roman"/>
              </w:rPr>
              <w:t xml:space="preserve"> прошедших обучение по программам подготовки области гражданской обороны и защиты от чрезвычайных ситуаций природного и техногенного характера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64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Дать сведения:</w:t>
            </w:r>
          </w:p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- наименование штатных должностей, замещаемых должностями в области ГО и ЧС;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 xml:space="preserve"> – фамилии, имена и отчества, а также наименование учебных заведений, окончивших должностными лицами ОЭ; номера и дата выдачи удостоверений об окончании учебных заведений.</w:t>
            </w:r>
          </w:p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</w:p>
    <w:p w:rsidR="009678CA" w:rsidRPr="00E213D8" w:rsidRDefault="009678CA" w:rsidP="009678CA">
      <w:pPr>
        <w:spacing w:after="0" w:line="240" w:lineRule="auto"/>
        <w:contextualSpacing/>
        <w:rPr>
          <w:rFonts w:ascii="Times New Roman" w:hAnsi="Times New Roman"/>
        </w:rPr>
      </w:pPr>
      <w:bookmarkStart w:id="1" w:name="_GoBack"/>
      <w:bookmarkEnd w:id="1"/>
    </w:p>
    <w:p w:rsidR="009678CA" w:rsidRPr="007959B1" w:rsidRDefault="009678CA" w:rsidP="009678CA">
      <w:pPr>
        <w:pStyle w:val="aa"/>
        <w:spacing w:before="0" w:beforeAutospacing="0" w:after="0" w:afterAutospacing="0"/>
        <w:ind w:firstLine="708"/>
        <w:contextualSpacing/>
        <w:rPr>
          <w:b/>
          <w:color w:val="000000"/>
          <w:sz w:val="28"/>
          <w:szCs w:val="28"/>
        </w:rPr>
      </w:pPr>
      <w:r w:rsidRPr="007959B1">
        <w:rPr>
          <w:b/>
          <w:color w:val="000000"/>
          <w:sz w:val="28"/>
          <w:szCs w:val="28"/>
        </w:rPr>
        <w:t>2. Реквизиты объекта экономики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44"/>
        <w:gridCol w:w="4790"/>
        <w:gridCol w:w="4818"/>
      </w:tblGrid>
      <w:tr w:rsidR="009678CA" w:rsidRPr="00A24537" w:rsidTr="001B656A">
        <w:tc>
          <w:tcPr>
            <w:tcW w:w="5046" w:type="dxa"/>
            <w:vAlign w:val="center"/>
          </w:tcPr>
          <w:p w:rsidR="009678CA" w:rsidRPr="00A24537" w:rsidRDefault="009678CA" w:rsidP="009678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53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046" w:type="dxa"/>
            <w:vAlign w:val="center"/>
          </w:tcPr>
          <w:p w:rsidR="009678CA" w:rsidRPr="00A24537" w:rsidRDefault="009678CA" w:rsidP="009678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537"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5046" w:type="dxa"/>
            <w:vAlign w:val="center"/>
          </w:tcPr>
          <w:p w:rsidR="009678CA" w:rsidRPr="00A24537" w:rsidRDefault="009678CA" w:rsidP="009678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53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678CA" w:rsidRPr="00A24537" w:rsidTr="001B656A">
        <w:tc>
          <w:tcPr>
            <w:tcW w:w="5046" w:type="dxa"/>
          </w:tcPr>
          <w:p w:rsidR="009678CA" w:rsidRPr="00A24537" w:rsidRDefault="009678CA" w:rsidP="009678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организации:</w:t>
            </w:r>
          </w:p>
        </w:tc>
        <w:tc>
          <w:tcPr>
            <w:tcW w:w="5046" w:type="dxa"/>
          </w:tcPr>
          <w:p w:rsidR="009678CA" w:rsidRPr="00A24537" w:rsidRDefault="009678CA" w:rsidP="009678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B768ED">
              <w:rPr>
                <w:rFonts w:ascii="Times New Roman" w:hAnsi="Times New Roman"/>
                <w:i/>
              </w:rPr>
              <w:t>Например: ФГБУ «ОСП»</w:t>
            </w:r>
          </w:p>
        </w:tc>
      </w:tr>
      <w:tr w:rsidR="009678CA" w:rsidRPr="00F77B4D" w:rsidTr="001B656A">
        <w:tc>
          <w:tcPr>
            <w:tcW w:w="5046" w:type="dxa"/>
          </w:tcPr>
          <w:p w:rsidR="009678CA" w:rsidRPr="00A2453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A24537">
              <w:rPr>
                <w:rFonts w:ascii="Times New Roman" w:hAnsi="Times New Roman"/>
              </w:rPr>
              <w:t>Юридический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A24537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A24537">
              <w:rPr>
                <w:rFonts w:ascii="Times New Roman" w:hAnsi="Times New Roman"/>
              </w:rPr>
              <w:t>Фактический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A24537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 xml:space="preserve">ектронная </w:t>
            </w:r>
            <w:r w:rsidRPr="00A24537">
              <w:rPr>
                <w:rFonts w:ascii="Times New Roman" w:hAnsi="Times New Roman"/>
              </w:rPr>
              <w:t>почта: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A24537" w:rsidRDefault="009678CA" w:rsidP="009678CA">
            <w:pPr>
              <w:tabs>
                <w:tab w:val="left" w:pos="1530"/>
              </w:tabs>
              <w:contextualSpacing/>
              <w:rPr>
                <w:rFonts w:ascii="Times New Roman" w:hAnsi="Times New Roman"/>
              </w:rPr>
            </w:pPr>
            <w:r w:rsidRPr="00A24537">
              <w:rPr>
                <w:rFonts w:ascii="Times New Roman" w:hAnsi="Times New Roman"/>
              </w:rPr>
              <w:t>ИНН/КПП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A24537"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A24537">
              <w:rPr>
                <w:rFonts w:ascii="Times New Roman" w:hAnsi="Times New Roman"/>
              </w:rPr>
              <w:t>Лицевой счет: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35BEF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F35BEF">
              <w:rPr>
                <w:rFonts w:ascii="Times New Roman" w:hAnsi="Times New Roman"/>
              </w:rPr>
              <w:t>Р/с: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35BEF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F35BEF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35BEF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F35BEF">
              <w:rPr>
                <w:rFonts w:ascii="Times New Roman" w:hAnsi="Times New Roman"/>
              </w:rPr>
              <w:t>К/с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35BEF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F35BEF">
              <w:rPr>
                <w:rFonts w:ascii="Times New Roman" w:hAnsi="Times New Roman"/>
              </w:rPr>
              <w:t>БИК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</w:p>
        </w:tc>
      </w:tr>
      <w:tr w:rsidR="009678CA" w:rsidRPr="00F77B4D" w:rsidTr="001B656A">
        <w:tc>
          <w:tcPr>
            <w:tcW w:w="5046" w:type="dxa"/>
          </w:tcPr>
          <w:p w:rsidR="009678CA" w:rsidRPr="00F35BEF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F35BEF">
              <w:rPr>
                <w:rFonts w:ascii="Times New Roman" w:hAnsi="Times New Roman"/>
              </w:rPr>
              <w:t>E-mail  (руководитель, ответственный)</w:t>
            </w:r>
          </w:p>
        </w:tc>
        <w:tc>
          <w:tcPr>
            <w:tcW w:w="5046" w:type="dxa"/>
          </w:tcPr>
          <w:p w:rsidR="009678CA" w:rsidRPr="00F77B4D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B768ED" w:rsidRDefault="009678CA" w:rsidP="009678CA">
            <w:pPr>
              <w:contextualSpacing/>
              <w:rPr>
                <w:rFonts w:ascii="Times New Roman" w:hAnsi="Times New Roman"/>
                <w:i/>
              </w:rPr>
            </w:pPr>
            <w:r w:rsidRPr="00B768ED">
              <w:rPr>
                <w:rFonts w:ascii="Times New Roman" w:hAnsi="Times New Roman"/>
                <w:i/>
              </w:rPr>
              <w:t>куда отправлять документацию</w:t>
            </w:r>
          </w:p>
        </w:tc>
      </w:tr>
      <w:tr w:rsidR="009678CA" w:rsidRPr="00AB24DF" w:rsidTr="001B656A">
        <w:tc>
          <w:tcPr>
            <w:tcW w:w="504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</w:rPr>
            </w:pPr>
            <w:r w:rsidRPr="00E213D8">
              <w:rPr>
                <w:rFonts w:ascii="Times New Roman" w:hAnsi="Times New Roman"/>
              </w:rPr>
              <w:t xml:space="preserve">Телефоны: руководитель, ответственный, в </w:t>
            </w:r>
            <w:proofErr w:type="spellStart"/>
            <w:r w:rsidRPr="00E213D8">
              <w:rPr>
                <w:rFonts w:ascii="Times New Roman" w:hAnsi="Times New Roman"/>
              </w:rPr>
              <w:t>т.ч</w:t>
            </w:r>
            <w:proofErr w:type="spellEnd"/>
            <w:r w:rsidRPr="00E213D8">
              <w:rPr>
                <w:rFonts w:ascii="Times New Roman" w:hAnsi="Times New Roman"/>
              </w:rPr>
              <w:t>. представителя</w:t>
            </w:r>
          </w:p>
        </w:tc>
        <w:tc>
          <w:tcPr>
            <w:tcW w:w="5046" w:type="dxa"/>
          </w:tcPr>
          <w:p w:rsidR="009678CA" w:rsidRPr="00E213D8" w:rsidRDefault="009678CA" w:rsidP="009678CA">
            <w:pPr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046" w:type="dxa"/>
          </w:tcPr>
          <w:p w:rsidR="009678CA" w:rsidRPr="00E213D8" w:rsidRDefault="009678CA" w:rsidP="009678CA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E213D8">
              <w:rPr>
                <w:rFonts w:ascii="Times New Roman" w:hAnsi="Times New Roman"/>
                <w:i/>
              </w:rPr>
              <w:t>Представитель, имеющий возможность ответить на вопросы (в случае их возникновения) при подготовке комплекта документов.</w:t>
            </w:r>
          </w:p>
        </w:tc>
      </w:tr>
    </w:tbl>
    <w:p w:rsidR="009678CA" w:rsidRPr="005767A8" w:rsidRDefault="009678CA" w:rsidP="009678C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43B17" w:rsidRDefault="00443B17" w:rsidP="009678CA">
      <w:pPr>
        <w:spacing w:after="0" w:line="240" w:lineRule="auto"/>
        <w:contextualSpacing/>
      </w:pPr>
    </w:p>
    <w:sectPr w:rsidR="00443B17" w:rsidSect="009678C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4A" w:rsidRDefault="0079424A" w:rsidP="009678CA">
      <w:pPr>
        <w:spacing w:after="0" w:line="240" w:lineRule="auto"/>
      </w:pPr>
      <w:r>
        <w:separator/>
      </w:r>
    </w:p>
  </w:endnote>
  <w:endnote w:type="continuationSeparator" w:id="0">
    <w:p w:rsidR="0079424A" w:rsidRDefault="0079424A" w:rsidP="009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4A" w:rsidRDefault="0079424A" w:rsidP="009678CA">
      <w:pPr>
        <w:spacing w:after="0" w:line="240" w:lineRule="auto"/>
      </w:pPr>
      <w:r>
        <w:separator/>
      </w:r>
    </w:p>
  </w:footnote>
  <w:footnote w:type="continuationSeparator" w:id="0">
    <w:p w:rsidR="0079424A" w:rsidRDefault="0079424A" w:rsidP="009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A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2FEF4F" wp14:editId="78FCACBF">
          <wp:simplePos x="0" y="0"/>
          <wp:positionH relativeFrom="column">
            <wp:posOffset>22860</wp:posOffset>
          </wp:positionH>
          <wp:positionV relativeFrom="paragraph">
            <wp:posOffset>-15240</wp:posOffset>
          </wp:positionV>
          <wp:extent cx="1127760" cy="1074420"/>
          <wp:effectExtent l="0" t="0" r="0" b="0"/>
          <wp:wrapNone/>
          <wp:docPr id="83" name="Рисунок 83" descr="лого_ново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_ново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50E">
      <w:rPr>
        <w:rFonts w:ascii="Verdana" w:hAnsi="Verdana"/>
        <w:sz w:val="16"/>
        <w:szCs w:val="16"/>
      </w:rPr>
      <w:t>404121, г. Волжский, ул. Пушкина 58-21</w:t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r w:rsidRPr="0044050E">
      <w:rPr>
        <w:rFonts w:ascii="Verdana" w:hAnsi="Verdana"/>
        <w:sz w:val="16"/>
        <w:szCs w:val="16"/>
      </w:rPr>
      <w:t xml:space="preserve">тел.: 8-909-3777-344 </w:t>
    </w:r>
    <w:r>
      <w:rPr>
        <w:rFonts w:ascii="Verdana" w:hAnsi="Verdana"/>
        <w:noProof/>
        <w:sz w:val="16"/>
        <w:szCs w:val="16"/>
        <w:lang w:eastAsia="ru-RU"/>
      </w:rPr>
      <w:drawing>
        <wp:inline distT="0" distB="0" distL="0" distR="0" wp14:anchorId="107C0FC1" wp14:editId="0275160A">
          <wp:extent cx="137160" cy="137160"/>
          <wp:effectExtent l="0" t="0" r="0" b="0"/>
          <wp:docPr id="84" name="Рисунок 84" descr="F1B6BD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1B6BDC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6"/>
        <w:szCs w:val="16"/>
        <w:lang w:eastAsia="ru-RU"/>
      </w:rPr>
      <w:drawing>
        <wp:inline distT="0" distB="0" distL="0" distR="0" wp14:anchorId="60DB3694" wp14:editId="54C9A768">
          <wp:extent cx="137160" cy="137160"/>
          <wp:effectExtent l="0" t="0" r="0" b="0"/>
          <wp:docPr id="85" name="Рисунок 85" descr="4596BF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4596BFC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hyperlink r:id="rId4" w:history="1">
      <w:r>
        <w:rPr>
          <w:rStyle w:val="a7"/>
          <w:rFonts w:ascii="Verdana" w:hAnsi="Verdana"/>
          <w:sz w:val="16"/>
          <w:szCs w:val="16"/>
        </w:rPr>
        <w:t>profpartner</w:t>
      </w:r>
      <w:r w:rsidRPr="0044050E">
        <w:rPr>
          <w:rStyle w:val="a7"/>
          <w:rFonts w:ascii="Verdana" w:hAnsi="Verdana"/>
          <w:sz w:val="16"/>
          <w:szCs w:val="16"/>
        </w:rPr>
        <w:t>.</w:t>
      </w:r>
      <w:r>
        <w:rPr>
          <w:rStyle w:val="a7"/>
          <w:rFonts w:ascii="Verdana" w:hAnsi="Verdana"/>
          <w:sz w:val="16"/>
          <w:szCs w:val="16"/>
        </w:rPr>
        <w:t>vlz</w:t>
      </w:r>
      <w:r w:rsidRPr="0044050E">
        <w:rPr>
          <w:rStyle w:val="a7"/>
          <w:rFonts w:ascii="Verdana" w:hAnsi="Verdana"/>
          <w:sz w:val="16"/>
          <w:szCs w:val="16"/>
        </w:rPr>
        <w:t>@</w:t>
      </w:r>
      <w:r>
        <w:rPr>
          <w:rStyle w:val="a7"/>
          <w:rFonts w:ascii="Verdana" w:hAnsi="Verdana"/>
          <w:sz w:val="16"/>
          <w:szCs w:val="16"/>
        </w:rPr>
        <w:t>gmail</w:t>
      </w:r>
      <w:r w:rsidRPr="0044050E">
        <w:rPr>
          <w:rStyle w:val="a7"/>
          <w:rFonts w:ascii="Verdana" w:hAnsi="Verdana"/>
          <w:sz w:val="16"/>
          <w:szCs w:val="16"/>
        </w:rPr>
        <w:t>.</w:t>
      </w:r>
      <w:r>
        <w:rPr>
          <w:rStyle w:val="a7"/>
          <w:rFonts w:ascii="Verdana" w:hAnsi="Verdana"/>
          <w:sz w:val="16"/>
          <w:szCs w:val="16"/>
        </w:rPr>
        <w:t>com</w:t>
      </w:r>
    </w:hyperlink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hyperlink r:id="rId5" w:history="1">
      <w:r>
        <w:rPr>
          <w:rStyle w:val="a7"/>
          <w:rFonts w:ascii="Verdana" w:hAnsi="Verdana"/>
          <w:sz w:val="16"/>
          <w:szCs w:val="16"/>
        </w:rPr>
        <w:t>https</w:t>
      </w:r>
      <w:r w:rsidRPr="0044050E">
        <w:rPr>
          <w:rStyle w:val="a7"/>
          <w:rFonts w:ascii="Verdana" w:hAnsi="Verdana"/>
          <w:sz w:val="16"/>
          <w:szCs w:val="16"/>
        </w:rPr>
        <w:t>://</w:t>
      </w:r>
      <w:r>
        <w:rPr>
          <w:rStyle w:val="a7"/>
          <w:rFonts w:ascii="Verdana" w:hAnsi="Verdana"/>
          <w:sz w:val="16"/>
          <w:szCs w:val="16"/>
        </w:rPr>
        <w:t>profpartner</w:t>
      </w:r>
      <w:r w:rsidRPr="0044050E">
        <w:rPr>
          <w:rStyle w:val="a7"/>
          <w:rFonts w:ascii="Verdana" w:hAnsi="Verdana"/>
          <w:sz w:val="16"/>
          <w:szCs w:val="16"/>
        </w:rPr>
        <w:t>-</w:t>
      </w:r>
      <w:r>
        <w:rPr>
          <w:rStyle w:val="a7"/>
          <w:rFonts w:ascii="Verdana" w:hAnsi="Verdana"/>
          <w:sz w:val="16"/>
          <w:szCs w:val="16"/>
        </w:rPr>
        <w:t>rus</w:t>
      </w:r>
      <w:r w:rsidRPr="0044050E">
        <w:rPr>
          <w:rStyle w:val="a7"/>
          <w:rFonts w:ascii="Verdana" w:hAnsi="Verdana"/>
          <w:sz w:val="16"/>
          <w:szCs w:val="16"/>
        </w:rPr>
        <w:t>.</w:t>
      </w:r>
      <w:r>
        <w:rPr>
          <w:rStyle w:val="a7"/>
          <w:rFonts w:ascii="Verdana" w:hAnsi="Verdana"/>
          <w:sz w:val="16"/>
          <w:szCs w:val="16"/>
        </w:rPr>
        <w:t>ru</w:t>
      </w:r>
      <w:r w:rsidRPr="0044050E">
        <w:rPr>
          <w:rStyle w:val="a7"/>
          <w:rFonts w:ascii="Verdana" w:hAnsi="Verdana"/>
          <w:sz w:val="16"/>
          <w:szCs w:val="16"/>
        </w:rPr>
        <w:t>/</w:t>
      </w:r>
    </w:hyperlink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r w:rsidRPr="0044050E">
      <w:rPr>
        <w:rFonts w:ascii="Verdana" w:hAnsi="Verdana"/>
        <w:sz w:val="16"/>
        <w:szCs w:val="16"/>
      </w:rPr>
      <w:t>ИНН/КПП 3435301337/343501001</w:t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r w:rsidRPr="0044050E">
      <w:rPr>
        <w:rFonts w:ascii="Verdana" w:hAnsi="Verdana"/>
        <w:sz w:val="16"/>
        <w:szCs w:val="16"/>
      </w:rPr>
      <w:t>р/с 40702810210000689327</w:t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rFonts w:ascii="Verdana" w:hAnsi="Verdana"/>
        <w:sz w:val="16"/>
        <w:szCs w:val="16"/>
      </w:rPr>
    </w:pPr>
    <w:r w:rsidRPr="0044050E">
      <w:rPr>
        <w:rFonts w:ascii="Verdana" w:hAnsi="Verdana"/>
        <w:sz w:val="16"/>
        <w:szCs w:val="16"/>
      </w:rPr>
      <w:t>в АО «Тинькофф Банк»</w:t>
    </w:r>
  </w:p>
  <w:p w:rsidR="009678CA" w:rsidRPr="0044050E" w:rsidRDefault="009678CA" w:rsidP="009678CA">
    <w:pPr>
      <w:pBdr>
        <w:bottom w:val="single" w:sz="12" w:space="1" w:color="auto"/>
      </w:pBdr>
      <w:tabs>
        <w:tab w:val="left" w:pos="2760"/>
      </w:tabs>
      <w:spacing w:after="0" w:line="240" w:lineRule="auto"/>
      <w:ind w:left="1985"/>
      <w:rPr>
        <w:sz w:val="16"/>
        <w:szCs w:val="16"/>
      </w:rPr>
    </w:pPr>
    <w:r>
      <w:rPr>
        <w:rFonts w:ascii="Verdana" w:hAnsi="Verdana"/>
        <w:sz w:val="16"/>
        <w:szCs w:val="16"/>
      </w:rPr>
      <w:t>БИК 044525974</w:t>
    </w:r>
  </w:p>
  <w:p w:rsidR="009678CA" w:rsidRDefault="009678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0D7B"/>
    <w:multiLevelType w:val="hybridMultilevel"/>
    <w:tmpl w:val="F77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2"/>
    <w:rsid w:val="00443B17"/>
    <w:rsid w:val="00646AB2"/>
    <w:rsid w:val="0079424A"/>
    <w:rsid w:val="009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58A"/>
  <w15:chartTrackingRefBased/>
  <w15:docId w15:val="{B21B13B4-8777-4758-B5D8-13C846C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CA"/>
  </w:style>
  <w:style w:type="paragraph" w:styleId="a5">
    <w:name w:val="footer"/>
    <w:basedOn w:val="a"/>
    <w:link w:val="a6"/>
    <w:uiPriority w:val="99"/>
    <w:unhideWhenUsed/>
    <w:rsid w:val="009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CA"/>
  </w:style>
  <w:style w:type="character" w:styleId="a7">
    <w:name w:val="Hyperlink"/>
    <w:basedOn w:val="a0"/>
    <w:uiPriority w:val="99"/>
    <w:unhideWhenUsed/>
    <w:rsid w:val="009678C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6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78C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96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678C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678C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9678C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59960&amp;su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8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profpartner-rus.ru/" TargetMode="External"/><Relationship Id="rId4" Type="http://schemas.openxmlformats.org/officeDocument/2006/relationships/hyperlink" Target="mailto:profpartner.vl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1891</Words>
  <Characters>10782</Characters>
  <Application>Microsoft Office Word</Application>
  <DocSecurity>0</DocSecurity>
  <Lines>89</Lines>
  <Paragraphs>25</Paragraphs>
  <ScaleCrop>false</ScaleCrop>
  <Company>Louis Dreyfus Company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Nazarova</dc:creator>
  <cp:keywords/>
  <dc:description/>
  <cp:lastModifiedBy>Natalia Nazarova</cp:lastModifiedBy>
  <cp:revision>2</cp:revision>
  <dcterms:created xsi:type="dcterms:W3CDTF">2020-10-19T11:30:00Z</dcterms:created>
  <dcterms:modified xsi:type="dcterms:W3CDTF">2020-10-19T11:32:00Z</dcterms:modified>
</cp:coreProperties>
</file>